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96C" w:rsidRDefault="0045415F">
      <w:r>
        <w:rPr>
          <w:noProof/>
        </w:rPr>
        <w:drawing>
          <wp:anchor distT="0" distB="0" distL="114300" distR="114300" simplePos="0" relativeHeight="251667456" behindDoc="0" locked="0" layoutInCell="1" allowOverlap="1">
            <wp:simplePos x="0" y="0"/>
            <wp:positionH relativeFrom="column">
              <wp:posOffset>3517265</wp:posOffset>
            </wp:positionH>
            <wp:positionV relativeFrom="paragraph">
              <wp:posOffset>-1037590</wp:posOffset>
            </wp:positionV>
            <wp:extent cx="2676525" cy="614680"/>
            <wp:effectExtent l="0" t="0" r="0" b="0"/>
            <wp:wrapNone/>
            <wp:docPr id="6" name="Picture 6" descr="SC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T -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614680"/>
                    </a:xfrm>
                    <a:prstGeom prst="rect">
                      <a:avLst/>
                    </a:prstGeom>
                    <a:noFill/>
                  </pic:spPr>
                </pic:pic>
              </a:graphicData>
            </a:graphic>
            <wp14:sizeRelH relativeFrom="page">
              <wp14:pctWidth>0</wp14:pctWidth>
            </wp14:sizeRelH>
            <wp14:sizeRelV relativeFrom="page">
              <wp14:pctHeight>0</wp14:pctHeight>
            </wp14:sizeRelV>
          </wp:anchor>
        </w:drawing>
      </w:r>
    </w:p>
    <w:p w:rsidR="0098196C" w:rsidRDefault="0098196C">
      <w:r>
        <w:br w:type="column"/>
      </w:r>
      <w:r>
        <w:rPr>
          <w:sz w:val="16"/>
        </w:rPr>
        <w:t>My ref:</w:t>
      </w:r>
      <w:r>
        <w:tab/>
      </w:r>
    </w:p>
    <w:p w:rsidR="0098196C" w:rsidRDefault="0098196C">
      <w:pPr>
        <w:tabs>
          <w:tab w:val="left" w:pos="720"/>
        </w:tabs>
      </w:pPr>
      <w:r>
        <w:rPr>
          <w:sz w:val="16"/>
        </w:rPr>
        <w:t xml:space="preserve">Your ref: </w:t>
      </w:r>
      <w:r>
        <w:tab/>
      </w:r>
    </w:p>
    <w:p w:rsidR="0098196C" w:rsidRDefault="0098196C">
      <w:pPr>
        <w:rPr>
          <w:sz w:val="16"/>
        </w:rPr>
      </w:pPr>
    </w:p>
    <w:p w:rsidR="0098196C" w:rsidRDefault="0098196C">
      <w:pPr>
        <w:tabs>
          <w:tab w:val="left" w:pos="720"/>
        </w:tabs>
      </w:pPr>
      <w:r>
        <w:rPr>
          <w:sz w:val="16"/>
        </w:rPr>
        <w:t>Tel No:</w:t>
      </w:r>
      <w:r>
        <w:tab/>
      </w:r>
      <w:r w:rsidR="000111F7">
        <w:t>0121 569 3101</w:t>
      </w:r>
    </w:p>
    <w:p w:rsidR="0098196C" w:rsidRDefault="0098196C">
      <w:pPr>
        <w:tabs>
          <w:tab w:val="left" w:pos="1260"/>
        </w:tabs>
        <w:rPr>
          <w:sz w:val="16"/>
        </w:rPr>
      </w:pPr>
    </w:p>
    <w:p w:rsidR="0098196C" w:rsidRDefault="0098196C">
      <w:pPr>
        <w:tabs>
          <w:tab w:val="left" w:pos="504"/>
        </w:tabs>
        <w:sectPr w:rsidR="0098196C" w:rsidSect="00CD665B">
          <w:footerReference w:type="first" r:id="rId8"/>
          <w:pgSz w:w="11909" w:h="16834" w:code="9"/>
          <w:pgMar w:top="2304" w:right="720" w:bottom="720" w:left="1440" w:header="720" w:footer="720" w:gutter="0"/>
          <w:cols w:num="2" w:space="680" w:equalWidth="0">
            <w:col w:w="5670" w:space="680"/>
            <w:col w:w="3399"/>
          </w:cols>
          <w:titlePg/>
          <w:docGrid w:linePitch="360"/>
        </w:sectPr>
      </w:pPr>
      <w:r>
        <w:rPr>
          <w:sz w:val="16"/>
        </w:rPr>
        <w:t>Date:</w:t>
      </w:r>
      <w:r>
        <w:rPr>
          <w:sz w:val="16"/>
        </w:rPr>
        <w:tab/>
      </w:r>
      <w:r>
        <w:t xml:space="preserve"> </w:t>
      </w:r>
      <w:r w:rsidR="009D245F">
        <w:t xml:space="preserve">31 March </w:t>
      </w:r>
      <w:r w:rsidR="008249D8">
        <w:t>2020</w:t>
      </w:r>
    </w:p>
    <w:p w:rsidR="0098196C" w:rsidRDefault="0098196C"/>
    <w:p w:rsidR="0098196C" w:rsidRDefault="0098196C"/>
    <w:p w:rsidR="0098196C" w:rsidRDefault="0098196C"/>
    <w:p w:rsidR="008249D8" w:rsidRDefault="008249D8" w:rsidP="008249D8">
      <w:pPr>
        <w:rPr>
          <w:rFonts w:cs="Arial"/>
          <w:szCs w:val="28"/>
        </w:rPr>
      </w:pPr>
      <w:r>
        <w:rPr>
          <w:rFonts w:cs="Arial"/>
          <w:szCs w:val="28"/>
        </w:rPr>
        <w:t>Dear</w:t>
      </w:r>
      <w:r w:rsidR="00224418">
        <w:rPr>
          <w:rFonts w:cs="Arial"/>
          <w:szCs w:val="28"/>
        </w:rPr>
        <w:t xml:space="preserve"> C</w:t>
      </w:r>
      <w:r w:rsidR="009D245F">
        <w:rPr>
          <w:rFonts w:cs="Arial"/>
          <w:szCs w:val="28"/>
        </w:rPr>
        <w:t>arer</w:t>
      </w:r>
      <w:r>
        <w:rPr>
          <w:rFonts w:cs="Arial"/>
          <w:szCs w:val="28"/>
        </w:rPr>
        <w:t>,</w:t>
      </w:r>
    </w:p>
    <w:p w:rsidR="008249D8" w:rsidRPr="00674D0C" w:rsidRDefault="008249D8" w:rsidP="008249D8">
      <w:pPr>
        <w:rPr>
          <w:rFonts w:cs="Arial"/>
          <w:szCs w:val="28"/>
        </w:rPr>
      </w:pPr>
      <w:bookmarkStart w:id="0" w:name="_GoBack"/>
      <w:bookmarkEnd w:id="0"/>
    </w:p>
    <w:p w:rsidR="009D245F" w:rsidRPr="00A80083" w:rsidRDefault="009D245F" w:rsidP="009D245F">
      <w:pPr>
        <w:rPr>
          <w:szCs w:val="28"/>
        </w:rPr>
      </w:pPr>
      <w:r w:rsidRPr="00A80083">
        <w:rPr>
          <w:szCs w:val="28"/>
        </w:rPr>
        <w:t xml:space="preserve">I hope you are all safe and well. </w:t>
      </w:r>
    </w:p>
    <w:p w:rsidR="009D245F" w:rsidRDefault="009D245F" w:rsidP="009D245F">
      <w:pPr>
        <w:rPr>
          <w:szCs w:val="28"/>
        </w:rPr>
      </w:pPr>
    </w:p>
    <w:p w:rsidR="009D245F" w:rsidRDefault="009D245F" w:rsidP="009D245F">
      <w:pPr>
        <w:rPr>
          <w:szCs w:val="28"/>
        </w:rPr>
      </w:pPr>
      <w:r w:rsidRPr="00A80083">
        <w:rPr>
          <w:szCs w:val="28"/>
        </w:rPr>
        <w:t xml:space="preserve">I am writing to provide you with a further update from the service following my letter to you last week. </w:t>
      </w:r>
    </w:p>
    <w:p w:rsidR="009D245F" w:rsidRDefault="009D245F" w:rsidP="009D245F">
      <w:pPr>
        <w:rPr>
          <w:szCs w:val="28"/>
        </w:rPr>
      </w:pPr>
    </w:p>
    <w:p w:rsidR="009D245F" w:rsidRDefault="009D245F" w:rsidP="009D245F">
      <w:pPr>
        <w:rPr>
          <w:szCs w:val="28"/>
        </w:rPr>
      </w:pPr>
      <w:r w:rsidRPr="00A80083">
        <w:rPr>
          <w:szCs w:val="28"/>
        </w:rPr>
        <w:t xml:space="preserve">It is incredible to believe that only a week ago, I requested the courts to accept a significant reduction in supervised contact arrangements through the contact centre in the interest of safety due to concerns about the spread of coronavirus. </w:t>
      </w:r>
    </w:p>
    <w:p w:rsidR="009D245F" w:rsidRDefault="009D245F" w:rsidP="009D245F">
      <w:pPr>
        <w:rPr>
          <w:szCs w:val="28"/>
        </w:rPr>
      </w:pPr>
    </w:p>
    <w:p w:rsidR="009D245F" w:rsidRPr="00A80083" w:rsidRDefault="009D245F" w:rsidP="009D245F">
      <w:pPr>
        <w:rPr>
          <w:szCs w:val="28"/>
        </w:rPr>
      </w:pPr>
      <w:r w:rsidRPr="00A80083">
        <w:rPr>
          <w:szCs w:val="28"/>
        </w:rPr>
        <w:t xml:space="preserve">By the end of last week, I had reached agreement with the courts that all direct supervised contact through the contact centre would cease and that instead we would support and promote all forms of indirect contact between children and their parents / family members. </w:t>
      </w:r>
    </w:p>
    <w:p w:rsidR="009D245F" w:rsidRDefault="009D245F" w:rsidP="009D245F">
      <w:pPr>
        <w:rPr>
          <w:szCs w:val="28"/>
        </w:rPr>
      </w:pPr>
    </w:p>
    <w:p w:rsidR="009D245F" w:rsidRDefault="009D245F" w:rsidP="009D245F">
      <w:pPr>
        <w:rPr>
          <w:szCs w:val="28"/>
        </w:rPr>
      </w:pPr>
      <w:r w:rsidRPr="00A80083">
        <w:rPr>
          <w:szCs w:val="28"/>
        </w:rPr>
        <w:t xml:space="preserve">We have uploaded some useful information from a range of different resources about supporting indirect forms of contact on our webpage </w:t>
      </w:r>
      <w:hyperlink r:id="rId9" w:history="1">
        <w:r w:rsidRPr="00A80083">
          <w:rPr>
            <w:rStyle w:val="Hyperlink"/>
            <w:szCs w:val="28"/>
          </w:rPr>
          <w:t>https://www.sandwellchildrenstrust.org/fostering/foster-carer-updates/</w:t>
        </w:r>
      </w:hyperlink>
      <w:r w:rsidRPr="00A80083">
        <w:rPr>
          <w:szCs w:val="28"/>
        </w:rPr>
        <w:t xml:space="preserve"> </w:t>
      </w:r>
      <w:r>
        <w:rPr>
          <w:szCs w:val="28"/>
        </w:rPr>
        <w:t>P</w:t>
      </w:r>
      <w:r w:rsidRPr="00A80083">
        <w:rPr>
          <w:szCs w:val="28"/>
        </w:rPr>
        <w:t xml:space="preserve">lease refer to this information if you do need support with alternative arrangements for contact. </w:t>
      </w:r>
    </w:p>
    <w:p w:rsidR="009D245F" w:rsidRDefault="009D245F" w:rsidP="009D245F">
      <w:pPr>
        <w:rPr>
          <w:szCs w:val="28"/>
        </w:rPr>
      </w:pPr>
    </w:p>
    <w:p w:rsidR="009D245F" w:rsidRDefault="009D245F" w:rsidP="009D245F">
      <w:pPr>
        <w:rPr>
          <w:szCs w:val="28"/>
        </w:rPr>
      </w:pPr>
      <w:r w:rsidRPr="00A80083">
        <w:rPr>
          <w:szCs w:val="28"/>
        </w:rPr>
        <w:t xml:space="preserve">Please also contact your </w:t>
      </w:r>
      <w:r>
        <w:rPr>
          <w:szCs w:val="28"/>
        </w:rPr>
        <w:t>S</w:t>
      </w:r>
      <w:r w:rsidRPr="00A80083">
        <w:rPr>
          <w:szCs w:val="28"/>
        </w:rPr>
        <w:t xml:space="preserve">upervising </w:t>
      </w:r>
      <w:r>
        <w:rPr>
          <w:szCs w:val="28"/>
        </w:rPr>
        <w:t>S</w:t>
      </w:r>
      <w:r w:rsidRPr="00A80083">
        <w:rPr>
          <w:szCs w:val="28"/>
        </w:rPr>
        <w:t xml:space="preserve">ocial </w:t>
      </w:r>
      <w:r>
        <w:rPr>
          <w:szCs w:val="28"/>
        </w:rPr>
        <w:t>W</w:t>
      </w:r>
      <w:r w:rsidRPr="00A80083">
        <w:rPr>
          <w:szCs w:val="28"/>
        </w:rPr>
        <w:t>orker for any additional support or guidance you may need about supporting indirect contact arrangements.</w:t>
      </w:r>
    </w:p>
    <w:p w:rsidR="009D245F" w:rsidRPr="00A80083" w:rsidRDefault="009D245F" w:rsidP="009D245F">
      <w:pPr>
        <w:rPr>
          <w:szCs w:val="28"/>
        </w:rPr>
      </w:pPr>
    </w:p>
    <w:p w:rsidR="009D245F" w:rsidRPr="00A80083" w:rsidRDefault="009D245F" w:rsidP="009D245F">
      <w:pPr>
        <w:rPr>
          <w:szCs w:val="28"/>
          <w:lang w:val="en"/>
        </w:rPr>
      </w:pPr>
      <w:r w:rsidRPr="00A80083">
        <w:rPr>
          <w:szCs w:val="28"/>
        </w:rPr>
        <w:t xml:space="preserve">As you are aware children in care are considered to be a vulnerable group and therefore entitled to attend ongoing educational provision. </w:t>
      </w:r>
      <w:r>
        <w:rPr>
          <w:szCs w:val="28"/>
        </w:rPr>
        <w:t xml:space="preserve"> </w:t>
      </w:r>
      <w:r w:rsidRPr="00A80083">
        <w:rPr>
          <w:szCs w:val="28"/>
        </w:rPr>
        <w:t xml:space="preserve">As I stated last week, the Government guidance is that </w:t>
      </w:r>
      <w:r w:rsidRPr="00A80083">
        <w:rPr>
          <w:rFonts w:cs="Arial"/>
          <w:szCs w:val="28"/>
          <w:lang w:val="en"/>
        </w:rPr>
        <w:t xml:space="preserve">if children can stay safely at home, they should, </w:t>
      </w:r>
      <w:r w:rsidRPr="00A80083">
        <w:rPr>
          <w:szCs w:val="28"/>
          <w:lang w:val="en"/>
        </w:rPr>
        <w:t>to limit the chance of the virus spreading.</w:t>
      </w:r>
      <w:r>
        <w:rPr>
          <w:szCs w:val="28"/>
          <w:lang w:val="en"/>
        </w:rPr>
        <w:t xml:space="preserve">  </w:t>
      </w:r>
      <w:r w:rsidRPr="00A80083">
        <w:rPr>
          <w:szCs w:val="28"/>
          <w:lang w:val="en"/>
        </w:rPr>
        <w:t xml:space="preserve">The decision of whether the child will continue to attend education or not </w:t>
      </w:r>
      <w:r w:rsidRPr="00A80083">
        <w:rPr>
          <w:szCs w:val="28"/>
          <w:lang w:val="en"/>
        </w:rPr>
        <w:lastRenderedPageBreak/>
        <w:t xml:space="preserve">needs be agreed between the social worker and the carer. </w:t>
      </w:r>
      <w:r>
        <w:rPr>
          <w:szCs w:val="28"/>
          <w:lang w:val="en"/>
        </w:rPr>
        <w:t xml:space="preserve"> </w:t>
      </w:r>
      <w:r w:rsidRPr="00A80083">
        <w:rPr>
          <w:szCs w:val="28"/>
          <w:lang w:val="en"/>
        </w:rPr>
        <w:t>If children are not attending school, LACE have provided some useful information that we have out on our website. You can als</w:t>
      </w:r>
      <w:r>
        <w:rPr>
          <w:szCs w:val="28"/>
          <w:lang w:val="en"/>
        </w:rPr>
        <w:t xml:space="preserve">o look at the LACE webpage here: </w:t>
      </w:r>
      <w:hyperlink r:id="rId10" w:history="1">
        <w:r w:rsidRPr="00A80083">
          <w:rPr>
            <w:rStyle w:val="Hyperlink"/>
            <w:szCs w:val="28"/>
          </w:rPr>
          <w:t>https://www.sandwell.gov.uk/info/200328/virtual_school_for_looked_after_children</w:t>
        </w:r>
      </w:hyperlink>
      <w:r w:rsidRPr="00A80083">
        <w:rPr>
          <w:szCs w:val="28"/>
        </w:rPr>
        <w:t xml:space="preserve"> </w:t>
      </w:r>
    </w:p>
    <w:p w:rsidR="009D245F" w:rsidRDefault="009D245F" w:rsidP="009D245F">
      <w:pPr>
        <w:rPr>
          <w:szCs w:val="28"/>
          <w:lang w:val="en"/>
        </w:rPr>
      </w:pPr>
    </w:p>
    <w:p w:rsidR="009D245F" w:rsidRPr="00A80083" w:rsidRDefault="009D245F" w:rsidP="009D245F">
      <w:pPr>
        <w:rPr>
          <w:szCs w:val="28"/>
          <w:lang w:val="en"/>
        </w:rPr>
      </w:pPr>
      <w:r w:rsidRPr="00A80083">
        <w:rPr>
          <w:szCs w:val="28"/>
          <w:lang w:val="en"/>
        </w:rPr>
        <w:t>In addition, there are lots of things online for children, some of which we have already promoted on our foster carers information page, but here are a few more ideas:</w:t>
      </w:r>
    </w:p>
    <w:p w:rsidR="009D245F" w:rsidRDefault="009D245F" w:rsidP="009D245F">
      <w:pPr>
        <w:rPr>
          <w:b/>
          <w:szCs w:val="28"/>
          <w:lang w:val="en"/>
        </w:rPr>
      </w:pPr>
    </w:p>
    <w:p w:rsidR="009D245F" w:rsidRPr="00A80083" w:rsidRDefault="009D245F" w:rsidP="009D245F">
      <w:pPr>
        <w:rPr>
          <w:szCs w:val="28"/>
          <w:lang w:val="en"/>
        </w:rPr>
      </w:pPr>
      <w:r w:rsidRPr="00A80083">
        <w:rPr>
          <w:b/>
          <w:szCs w:val="28"/>
          <w:lang w:val="en"/>
        </w:rPr>
        <w:t>David Walliams</w:t>
      </w:r>
      <w:r w:rsidRPr="00A80083">
        <w:rPr>
          <w:szCs w:val="28"/>
          <w:lang w:val="en"/>
        </w:rPr>
        <w:t xml:space="preserve"> (comedian and children’s author) is reading stories at 11</w:t>
      </w:r>
      <w:r>
        <w:rPr>
          <w:szCs w:val="28"/>
          <w:lang w:val="en"/>
        </w:rPr>
        <w:t>:00</w:t>
      </w:r>
      <w:r w:rsidRPr="00A80083">
        <w:rPr>
          <w:szCs w:val="28"/>
          <w:lang w:val="en"/>
        </w:rPr>
        <w:t xml:space="preserve"> each day on TV from </w:t>
      </w:r>
      <w:r>
        <w:rPr>
          <w:szCs w:val="28"/>
          <w:lang w:val="en"/>
        </w:rPr>
        <w:t xml:space="preserve">his </w:t>
      </w:r>
      <w:r w:rsidRPr="00A80083">
        <w:rPr>
          <w:szCs w:val="28"/>
          <w:lang w:val="en"/>
        </w:rPr>
        <w:t>new children’s book</w:t>
      </w:r>
      <w:r>
        <w:rPr>
          <w:szCs w:val="28"/>
          <w:lang w:val="en"/>
        </w:rPr>
        <w:t>, which you can also get online:</w:t>
      </w:r>
      <w:r w:rsidRPr="00A80083">
        <w:rPr>
          <w:szCs w:val="28"/>
          <w:lang w:val="en"/>
        </w:rPr>
        <w:t xml:space="preserve"> </w:t>
      </w:r>
      <w:hyperlink r:id="rId11" w:history="1">
        <w:r w:rsidRPr="00A80083">
          <w:rPr>
            <w:rStyle w:val="Hyperlink"/>
            <w:szCs w:val="28"/>
          </w:rPr>
          <w:t>https://www.worldofdavidwalliams.com/elevenses/</w:t>
        </w:r>
      </w:hyperlink>
      <w:r w:rsidRPr="00A80083">
        <w:rPr>
          <w:szCs w:val="28"/>
          <w:lang w:val="en"/>
        </w:rPr>
        <w:t xml:space="preserve"> </w:t>
      </w:r>
    </w:p>
    <w:p w:rsidR="009D245F" w:rsidRDefault="009D245F" w:rsidP="009D245F">
      <w:pPr>
        <w:rPr>
          <w:b/>
          <w:szCs w:val="28"/>
          <w:lang w:val="en"/>
        </w:rPr>
      </w:pPr>
    </w:p>
    <w:p w:rsidR="009D245F" w:rsidRPr="00A80083" w:rsidRDefault="009D245F" w:rsidP="009D245F">
      <w:pPr>
        <w:rPr>
          <w:szCs w:val="28"/>
          <w:lang w:val="en"/>
        </w:rPr>
      </w:pPr>
      <w:r w:rsidRPr="00A80083">
        <w:rPr>
          <w:b/>
          <w:szCs w:val="28"/>
          <w:lang w:val="en"/>
        </w:rPr>
        <w:t>Noel Fielding</w:t>
      </w:r>
      <w:r w:rsidRPr="00A80083">
        <w:rPr>
          <w:szCs w:val="28"/>
          <w:lang w:val="en"/>
        </w:rPr>
        <w:t xml:space="preserve"> has been hosting a weekly Art Club on Twitter for children</w:t>
      </w:r>
      <w:r>
        <w:rPr>
          <w:szCs w:val="28"/>
          <w:lang w:val="en"/>
        </w:rPr>
        <w:t>:</w:t>
      </w:r>
      <w:r w:rsidRPr="00A80083">
        <w:rPr>
          <w:szCs w:val="28"/>
          <w:lang w:val="en"/>
        </w:rPr>
        <w:t xml:space="preserve"> </w:t>
      </w:r>
      <w:hyperlink r:id="rId12" w:history="1">
        <w:r w:rsidRPr="00A80083">
          <w:rPr>
            <w:rStyle w:val="Hyperlink"/>
            <w:szCs w:val="28"/>
          </w:rPr>
          <w:t>https://twitter.com/noelfielding11</w:t>
        </w:r>
      </w:hyperlink>
      <w:r w:rsidRPr="00A80083">
        <w:rPr>
          <w:szCs w:val="28"/>
          <w:lang w:val="en"/>
        </w:rPr>
        <w:t xml:space="preserve"> </w:t>
      </w:r>
    </w:p>
    <w:p w:rsidR="009D245F" w:rsidRDefault="009D245F" w:rsidP="009D245F">
      <w:pPr>
        <w:rPr>
          <w:szCs w:val="28"/>
          <w:lang w:val="en"/>
        </w:rPr>
      </w:pPr>
    </w:p>
    <w:p w:rsidR="009D245F" w:rsidRPr="00A80083" w:rsidRDefault="009D245F" w:rsidP="009D245F">
      <w:pPr>
        <w:rPr>
          <w:szCs w:val="28"/>
          <w:lang w:val="en"/>
        </w:rPr>
      </w:pPr>
      <w:r w:rsidRPr="00A80083">
        <w:rPr>
          <w:szCs w:val="28"/>
          <w:lang w:val="en"/>
        </w:rPr>
        <w:t xml:space="preserve">Children’s entertainer </w:t>
      </w:r>
      <w:r w:rsidRPr="00A80083">
        <w:rPr>
          <w:b/>
          <w:szCs w:val="28"/>
          <w:lang w:val="en"/>
        </w:rPr>
        <w:t>Nick Cope</w:t>
      </w:r>
      <w:r>
        <w:rPr>
          <w:szCs w:val="28"/>
          <w:lang w:val="en"/>
        </w:rPr>
        <w:t xml:space="preserve"> is performing </w:t>
      </w:r>
      <w:r w:rsidRPr="00A80083">
        <w:rPr>
          <w:szCs w:val="28"/>
          <w:lang w:val="en"/>
        </w:rPr>
        <w:t xml:space="preserve">weekly children’s concerts at </w:t>
      </w:r>
      <w:r>
        <w:rPr>
          <w:szCs w:val="28"/>
          <w:lang w:val="en"/>
        </w:rPr>
        <w:t>15:00</w:t>
      </w:r>
      <w:r w:rsidRPr="00A80083">
        <w:rPr>
          <w:szCs w:val="28"/>
          <w:lang w:val="en"/>
        </w:rPr>
        <w:t xml:space="preserve"> on YouTube and Facebook, where the performance will be broadcast live. </w:t>
      </w:r>
      <w:r>
        <w:rPr>
          <w:szCs w:val="28"/>
          <w:lang w:val="en"/>
        </w:rPr>
        <w:t xml:space="preserve"> </w:t>
      </w:r>
      <w:r w:rsidRPr="00A80083">
        <w:rPr>
          <w:szCs w:val="28"/>
          <w:lang w:val="en"/>
        </w:rPr>
        <w:t>Nick’s next concert will be on 2 April</w:t>
      </w:r>
      <w:r>
        <w:rPr>
          <w:szCs w:val="28"/>
          <w:lang w:val="en"/>
        </w:rPr>
        <w:t xml:space="preserve"> 2020:</w:t>
      </w:r>
    </w:p>
    <w:p w:rsidR="009D245F" w:rsidRPr="00A80083" w:rsidRDefault="00224418" w:rsidP="009D245F">
      <w:pPr>
        <w:rPr>
          <w:szCs w:val="28"/>
        </w:rPr>
      </w:pPr>
      <w:hyperlink r:id="rId13" w:history="1">
        <w:r w:rsidR="009D245F" w:rsidRPr="00A80083">
          <w:rPr>
            <w:rStyle w:val="Hyperlink"/>
            <w:szCs w:val="28"/>
          </w:rPr>
          <w:t>https://www.youtube.com/channel/UCHswhfkdahDSsJBHew8sOUg</w:t>
        </w:r>
      </w:hyperlink>
    </w:p>
    <w:p w:rsidR="009D245F" w:rsidRPr="00A80083" w:rsidRDefault="009D245F" w:rsidP="009D245F">
      <w:pPr>
        <w:rPr>
          <w:szCs w:val="28"/>
        </w:rPr>
      </w:pPr>
      <w:r w:rsidRPr="00A80083">
        <w:rPr>
          <w:szCs w:val="28"/>
        </w:rPr>
        <w:t>and</w:t>
      </w:r>
    </w:p>
    <w:p w:rsidR="009D245F" w:rsidRPr="00A80083" w:rsidRDefault="00224418" w:rsidP="009D245F">
      <w:pPr>
        <w:rPr>
          <w:szCs w:val="28"/>
          <w:lang w:val="en"/>
        </w:rPr>
      </w:pPr>
      <w:hyperlink r:id="rId14" w:history="1">
        <w:r w:rsidR="009D245F" w:rsidRPr="00A80083">
          <w:rPr>
            <w:rStyle w:val="Hyperlink"/>
            <w:szCs w:val="28"/>
          </w:rPr>
          <w:t>https://www.facebook.com/nickcope4/</w:t>
        </w:r>
      </w:hyperlink>
    </w:p>
    <w:p w:rsidR="009D245F" w:rsidRDefault="009D245F" w:rsidP="009D245F">
      <w:pPr>
        <w:rPr>
          <w:b/>
          <w:szCs w:val="28"/>
          <w:lang w:val="en"/>
        </w:rPr>
      </w:pPr>
    </w:p>
    <w:p w:rsidR="009D245F" w:rsidRDefault="009D245F" w:rsidP="009D245F">
      <w:pPr>
        <w:rPr>
          <w:szCs w:val="28"/>
          <w:lang w:val="en"/>
        </w:rPr>
      </w:pPr>
      <w:r w:rsidRPr="00A80083">
        <w:rPr>
          <w:b/>
          <w:szCs w:val="28"/>
          <w:lang w:val="en"/>
        </w:rPr>
        <w:t>Carol Vorderman</w:t>
      </w:r>
      <w:r w:rsidRPr="00A80083">
        <w:rPr>
          <w:szCs w:val="28"/>
          <w:lang w:val="en"/>
        </w:rPr>
        <w:t xml:space="preserve"> has an online </w:t>
      </w:r>
      <w:proofErr w:type="spellStart"/>
      <w:r w:rsidRPr="00A80083">
        <w:rPr>
          <w:b/>
          <w:szCs w:val="28"/>
          <w:lang w:val="en"/>
        </w:rPr>
        <w:t>Maths</w:t>
      </w:r>
      <w:proofErr w:type="spellEnd"/>
      <w:r w:rsidRPr="00A80083">
        <w:rPr>
          <w:b/>
          <w:szCs w:val="28"/>
          <w:lang w:val="en"/>
        </w:rPr>
        <w:t xml:space="preserve"> Club</w:t>
      </w:r>
      <w:r>
        <w:rPr>
          <w:szCs w:val="28"/>
          <w:lang w:val="en"/>
        </w:rPr>
        <w:t xml:space="preserve"> for children which is free for all 4 to 12 year olds:</w:t>
      </w:r>
      <w:r w:rsidRPr="00A80083">
        <w:rPr>
          <w:szCs w:val="28"/>
          <w:lang w:val="en"/>
        </w:rPr>
        <w:t xml:space="preserve"> </w:t>
      </w:r>
    </w:p>
    <w:p w:rsidR="009D245F" w:rsidRPr="00A80083" w:rsidRDefault="00224418" w:rsidP="009D245F">
      <w:pPr>
        <w:rPr>
          <w:szCs w:val="28"/>
          <w:lang w:val="en"/>
        </w:rPr>
      </w:pPr>
      <w:hyperlink r:id="rId15" w:history="1">
        <w:r w:rsidR="009D245F" w:rsidRPr="00A80083">
          <w:rPr>
            <w:rStyle w:val="Hyperlink"/>
            <w:szCs w:val="28"/>
          </w:rPr>
          <w:t>https://www.themathsfactor.com/</w:t>
        </w:r>
      </w:hyperlink>
      <w:r w:rsidR="009D245F">
        <w:rPr>
          <w:szCs w:val="28"/>
          <w:lang w:val="en"/>
        </w:rPr>
        <w:t xml:space="preserve"> </w:t>
      </w:r>
      <w:r w:rsidR="009D245F" w:rsidRPr="00A80083">
        <w:rPr>
          <w:szCs w:val="28"/>
          <w:lang w:val="en"/>
        </w:rPr>
        <w:t xml:space="preserve"> </w:t>
      </w:r>
    </w:p>
    <w:p w:rsidR="009D245F" w:rsidRDefault="009D245F" w:rsidP="009D245F">
      <w:pPr>
        <w:rPr>
          <w:szCs w:val="28"/>
          <w:lang w:val="en"/>
        </w:rPr>
      </w:pPr>
    </w:p>
    <w:p w:rsidR="009D245F" w:rsidRDefault="009D245F" w:rsidP="009D245F">
      <w:pPr>
        <w:rPr>
          <w:szCs w:val="28"/>
          <w:lang w:val="en"/>
        </w:rPr>
      </w:pPr>
      <w:r w:rsidRPr="00A80083">
        <w:rPr>
          <w:szCs w:val="28"/>
          <w:lang w:val="en"/>
        </w:rPr>
        <w:t xml:space="preserve">To help children keep fit and healthy, there is a </w:t>
      </w:r>
      <w:r w:rsidRPr="00A80083">
        <w:rPr>
          <w:b/>
          <w:szCs w:val="28"/>
          <w:lang w:val="en"/>
        </w:rPr>
        <w:t>Joe Wicks P.E lesson</w:t>
      </w:r>
      <w:r>
        <w:rPr>
          <w:szCs w:val="28"/>
          <w:lang w:val="en"/>
        </w:rPr>
        <w:t xml:space="preserve"> at 09:00</w:t>
      </w:r>
      <w:r w:rsidRPr="00A80083">
        <w:rPr>
          <w:szCs w:val="28"/>
          <w:lang w:val="en"/>
        </w:rPr>
        <w:t xml:space="preserve"> each day</w:t>
      </w:r>
      <w:r>
        <w:rPr>
          <w:szCs w:val="28"/>
          <w:lang w:val="en"/>
        </w:rPr>
        <w:t>:</w:t>
      </w:r>
      <w:r w:rsidRPr="00A80083">
        <w:rPr>
          <w:szCs w:val="28"/>
          <w:lang w:val="en"/>
        </w:rPr>
        <w:t xml:space="preserve"> </w:t>
      </w:r>
    </w:p>
    <w:p w:rsidR="009D245F" w:rsidRPr="00A80083" w:rsidRDefault="00224418" w:rsidP="009D245F">
      <w:pPr>
        <w:rPr>
          <w:szCs w:val="28"/>
          <w:lang w:val="en"/>
        </w:rPr>
      </w:pPr>
      <w:hyperlink r:id="rId16" w:history="1">
        <w:r w:rsidR="009D245F" w:rsidRPr="00A80083">
          <w:rPr>
            <w:rStyle w:val="Hyperlink"/>
            <w:szCs w:val="28"/>
          </w:rPr>
          <w:t>https://www.thebodycoach.com/blog/pe-with-joe-1254.html</w:t>
        </w:r>
      </w:hyperlink>
      <w:r w:rsidR="009D245F" w:rsidRPr="00A80083">
        <w:rPr>
          <w:szCs w:val="28"/>
          <w:lang w:val="en"/>
        </w:rPr>
        <w:t xml:space="preserve">. </w:t>
      </w:r>
    </w:p>
    <w:p w:rsidR="009D245F" w:rsidRDefault="009D245F" w:rsidP="009D245F">
      <w:pPr>
        <w:rPr>
          <w:b/>
          <w:szCs w:val="28"/>
          <w:lang w:val="en"/>
        </w:rPr>
      </w:pPr>
    </w:p>
    <w:p w:rsidR="009D245F" w:rsidRPr="00A80083" w:rsidRDefault="009D245F" w:rsidP="009D245F">
      <w:pPr>
        <w:rPr>
          <w:szCs w:val="28"/>
          <w:lang w:val="en"/>
        </w:rPr>
      </w:pPr>
      <w:proofErr w:type="spellStart"/>
      <w:r w:rsidRPr="00A80083">
        <w:rPr>
          <w:b/>
          <w:szCs w:val="28"/>
          <w:lang w:val="en"/>
        </w:rPr>
        <w:t>Oti</w:t>
      </w:r>
      <w:proofErr w:type="spellEnd"/>
      <w:r w:rsidRPr="00A80083">
        <w:rPr>
          <w:b/>
          <w:szCs w:val="28"/>
          <w:lang w:val="en"/>
        </w:rPr>
        <w:t xml:space="preserve"> </w:t>
      </w:r>
      <w:proofErr w:type="spellStart"/>
      <w:r w:rsidRPr="00A80083">
        <w:rPr>
          <w:b/>
          <w:szCs w:val="28"/>
          <w:lang w:val="en"/>
        </w:rPr>
        <w:t>Mabuse</w:t>
      </w:r>
      <w:proofErr w:type="spellEnd"/>
      <w:r w:rsidRPr="00A80083">
        <w:rPr>
          <w:szCs w:val="28"/>
          <w:lang w:val="en"/>
        </w:rPr>
        <w:t xml:space="preserve"> </w:t>
      </w:r>
      <w:r>
        <w:rPr>
          <w:szCs w:val="28"/>
          <w:lang w:val="en"/>
        </w:rPr>
        <w:t>from Strictly Come D</w:t>
      </w:r>
      <w:r w:rsidRPr="00A80083">
        <w:rPr>
          <w:szCs w:val="28"/>
          <w:lang w:val="en"/>
        </w:rPr>
        <w:t xml:space="preserve">ancing is providing a </w:t>
      </w:r>
      <w:r w:rsidRPr="00A80083">
        <w:rPr>
          <w:b/>
          <w:szCs w:val="28"/>
          <w:lang w:val="en"/>
        </w:rPr>
        <w:t>daily dance</w:t>
      </w:r>
      <w:r>
        <w:rPr>
          <w:szCs w:val="28"/>
          <w:lang w:val="en"/>
        </w:rPr>
        <w:t xml:space="preserve"> for children at 11:30, here’s the YouTube link: </w:t>
      </w:r>
      <w:hyperlink r:id="rId17" w:history="1">
        <w:r w:rsidRPr="00A80083">
          <w:rPr>
            <w:rStyle w:val="Hyperlink"/>
            <w:szCs w:val="28"/>
          </w:rPr>
          <w:t>https://www.youtube.com/user/mosetsanagape</w:t>
        </w:r>
      </w:hyperlink>
      <w:r w:rsidRPr="00A80083">
        <w:rPr>
          <w:szCs w:val="28"/>
          <w:lang w:val="en"/>
        </w:rPr>
        <w:t>.</w:t>
      </w:r>
    </w:p>
    <w:p w:rsidR="009D245F" w:rsidRDefault="009D245F" w:rsidP="009D245F">
      <w:pPr>
        <w:rPr>
          <w:szCs w:val="28"/>
          <w:lang w:val="en"/>
        </w:rPr>
      </w:pPr>
    </w:p>
    <w:p w:rsidR="009D245F" w:rsidRDefault="009D245F" w:rsidP="009D245F">
      <w:pPr>
        <w:rPr>
          <w:szCs w:val="28"/>
          <w:lang w:val="en"/>
        </w:rPr>
      </w:pPr>
      <w:r>
        <w:rPr>
          <w:szCs w:val="28"/>
          <w:lang w:val="en"/>
        </w:rPr>
        <w:t>There’s lots more of course but hopefully this will give you a few ideas.</w:t>
      </w:r>
    </w:p>
    <w:p w:rsidR="009D245F" w:rsidRDefault="009D245F" w:rsidP="009D245F">
      <w:pPr>
        <w:rPr>
          <w:szCs w:val="28"/>
          <w:lang w:val="en"/>
        </w:rPr>
      </w:pPr>
    </w:p>
    <w:p w:rsidR="009D245F" w:rsidRDefault="009D245F" w:rsidP="009D245F">
      <w:pPr>
        <w:rPr>
          <w:szCs w:val="28"/>
          <w:lang w:val="en"/>
        </w:rPr>
      </w:pPr>
      <w:r w:rsidRPr="00A80083">
        <w:rPr>
          <w:szCs w:val="28"/>
          <w:lang w:val="en"/>
        </w:rPr>
        <w:t>The LAC Health Team have asked for the following information to be shared with carers:</w:t>
      </w:r>
    </w:p>
    <w:p w:rsidR="009D245F" w:rsidRPr="00A80083" w:rsidRDefault="009D245F" w:rsidP="009D245F">
      <w:pPr>
        <w:rPr>
          <w:szCs w:val="28"/>
          <w:lang w:val="en"/>
        </w:rPr>
      </w:pPr>
    </w:p>
    <w:p w:rsidR="009D245F" w:rsidRDefault="009D245F" w:rsidP="009D245F">
      <w:pPr>
        <w:jc w:val="both"/>
        <w:rPr>
          <w:rFonts w:cs="Arial"/>
          <w:szCs w:val="28"/>
        </w:rPr>
      </w:pPr>
      <w:r w:rsidRPr="00A80083">
        <w:rPr>
          <w:rFonts w:cs="Arial"/>
          <w:szCs w:val="28"/>
        </w:rPr>
        <w:lastRenderedPageBreak/>
        <w:t xml:space="preserve">Due to the Coronavirus outbreak the LAC health team are utilising new ways of working with our children, young people and families to ensure we are able to offer health advice and support whilst continuing to complete statutory review health assessments. </w:t>
      </w:r>
      <w:r>
        <w:rPr>
          <w:rFonts w:cs="Arial"/>
          <w:szCs w:val="28"/>
        </w:rPr>
        <w:t xml:space="preserve"> </w:t>
      </w:r>
      <w:r w:rsidRPr="00A80083">
        <w:rPr>
          <w:rFonts w:cs="Arial"/>
          <w:szCs w:val="28"/>
        </w:rPr>
        <w:t xml:space="preserve">This is to ensure the health needs of our children and young people are being met. </w:t>
      </w:r>
    </w:p>
    <w:p w:rsidR="009D245F" w:rsidRDefault="009D245F" w:rsidP="009D245F">
      <w:pPr>
        <w:jc w:val="both"/>
        <w:rPr>
          <w:rFonts w:cs="Arial"/>
          <w:szCs w:val="28"/>
        </w:rPr>
      </w:pPr>
    </w:p>
    <w:p w:rsidR="009D245F" w:rsidRPr="00A80083" w:rsidRDefault="009D245F" w:rsidP="009D245F">
      <w:pPr>
        <w:jc w:val="both"/>
        <w:rPr>
          <w:rFonts w:cs="Arial"/>
          <w:szCs w:val="28"/>
        </w:rPr>
      </w:pPr>
      <w:r w:rsidRPr="00A80083">
        <w:rPr>
          <w:rFonts w:cs="Arial"/>
          <w:szCs w:val="28"/>
        </w:rPr>
        <w:t xml:space="preserve">For the foreseeable future all review health assessments will be completed via telephone or virtual means such as WhatsApp messenger.  </w:t>
      </w:r>
    </w:p>
    <w:p w:rsidR="009D245F" w:rsidRDefault="009D245F" w:rsidP="009D245F">
      <w:pPr>
        <w:jc w:val="both"/>
        <w:rPr>
          <w:rFonts w:cs="Arial"/>
          <w:szCs w:val="28"/>
        </w:rPr>
      </w:pPr>
    </w:p>
    <w:p w:rsidR="009D245F" w:rsidRDefault="009D245F" w:rsidP="009D245F">
      <w:pPr>
        <w:jc w:val="both"/>
        <w:rPr>
          <w:rFonts w:cs="Arial"/>
          <w:szCs w:val="28"/>
        </w:rPr>
      </w:pPr>
      <w:r>
        <w:rPr>
          <w:rFonts w:cs="Arial"/>
          <w:szCs w:val="28"/>
        </w:rPr>
        <w:t>The</w:t>
      </w:r>
      <w:r w:rsidRPr="00A80083">
        <w:rPr>
          <w:rFonts w:cs="Arial"/>
          <w:szCs w:val="28"/>
        </w:rPr>
        <w:t xml:space="preserve"> contact details are below should any young person or foster carer need any advice or support in relation to health. </w:t>
      </w:r>
      <w:r>
        <w:rPr>
          <w:rFonts w:cs="Arial"/>
          <w:szCs w:val="28"/>
        </w:rPr>
        <w:t xml:space="preserve"> </w:t>
      </w:r>
      <w:r w:rsidRPr="00A80083">
        <w:rPr>
          <w:rFonts w:cs="Arial"/>
          <w:szCs w:val="28"/>
        </w:rPr>
        <w:t>Please note i</w:t>
      </w:r>
      <w:r>
        <w:rPr>
          <w:rFonts w:cs="Arial"/>
          <w:szCs w:val="28"/>
        </w:rPr>
        <w:t>f advice is required regarding c</w:t>
      </w:r>
      <w:r w:rsidRPr="00A80083">
        <w:rPr>
          <w:rFonts w:cs="Arial"/>
          <w:szCs w:val="28"/>
        </w:rPr>
        <w:t xml:space="preserve">oronavirus follow </w:t>
      </w:r>
      <w:r>
        <w:rPr>
          <w:rFonts w:cs="Arial"/>
          <w:szCs w:val="28"/>
        </w:rPr>
        <w:t>NHS guidance accessible online:</w:t>
      </w:r>
    </w:p>
    <w:p w:rsidR="009D245F" w:rsidRPr="00F74700" w:rsidRDefault="00224418" w:rsidP="009D245F">
      <w:pPr>
        <w:jc w:val="both"/>
        <w:rPr>
          <w:rFonts w:cs="Arial"/>
          <w:szCs w:val="28"/>
        </w:rPr>
      </w:pPr>
      <w:hyperlink r:id="rId18" w:history="1">
        <w:r w:rsidR="009D245F" w:rsidRPr="00F74700">
          <w:rPr>
            <w:color w:val="0000FF"/>
            <w:szCs w:val="28"/>
            <w:u w:val="single"/>
          </w:rPr>
          <w:t>https://www.nhs.uk/conditions/coronavirus-covid-19/</w:t>
        </w:r>
      </w:hyperlink>
    </w:p>
    <w:p w:rsidR="009D245F" w:rsidRDefault="009D245F" w:rsidP="009D245F">
      <w:pPr>
        <w:autoSpaceDE w:val="0"/>
        <w:autoSpaceDN w:val="0"/>
        <w:adjustRightInd w:val="0"/>
        <w:rPr>
          <w:rFonts w:cs="Arial"/>
          <w:b/>
          <w:szCs w:val="28"/>
          <w:lang w:eastAsia="en-GB"/>
        </w:rPr>
      </w:pPr>
    </w:p>
    <w:p w:rsidR="009D245F" w:rsidRPr="00F74700" w:rsidRDefault="009D245F" w:rsidP="009D245F">
      <w:pPr>
        <w:autoSpaceDE w:val="0"/>
        <w:autoSpaceDN w:val="0"/>
        <w:adjustRightInd w:val="0"/>
        <w:rPr>
          <w:rFonts w:cs="Arial"/>
          <w:szCs w:val="28"/>
          <w:lang w:eastAsia="en-GB"/>
        </w:rPr>
      </w:pPr>
      <w:r>
        <w:rPr>
          <w:rFonts w:cs="Arial"/>
          <w:szCs w:val="28"/>
          <w:lang w:eastAsia="en-GB"/>
        </w:rPr>
        <w:t>Other useful contacts:</w:t>
      </w:r>
    </w:p>
    <w:p w:rsidR="009D245F" w:rsidRDefault="009D245F" w:rsidP="009D245F">
      <w:pPr>
        <w:autoSpaceDE w:val="0"/>
        <w:autoSpaceDN w:val="0"/>
        <w:adjustRightInd w:val="0"/>
        <w:rPr>
          <w:rFonts w:cs="Arial"/>
          <w:b/>
          <w:szCs w:val="28"/>
          <w:lang w:eastAsia="en-GB"/>
        </w:rPr>
      </w:pPr>
    </w:p>
    <w:p w:rsidR="009D245F" w:rsidRPr="00A80083" w:rsidRDefault="009D245F" w:rsidP="009D245F">
      <w:pPr>
        <w:autoSpaceDE w:val="0"/>
        <w:autoSpaceDN w:val="0"/>
        <w:adjustRightInd w:val="0"/>
        <w:rPr>
          <w:rFonts w:cs="Arial"/>
          <w:szCs w:val="28"/>
          <w:lang w:eastAsia="en-GB"/>
        </w:rPr>
      </w:pPr>
      <w:r w:rsidRPr="00A80083">
        <w:rPr>
          <w:rFonts w:cs="Arial"/>
          <w:b/>
          <w:szCs w:val="28"/>
          <w:lang w:eastAsia="en-GB"/>
        </w:rPr>
        <w:t>LAC Health Team</w:t>
      </w:r>
      <w:r w:rsidRPr="00A80083">
        <w:rPr>
          <w:rFonts w:cs="Arial"/>
          <w:szCs w:val="28"/>
          <w:lang w:eastAsia="en-GB"/>
        </w:rPr>
        <w:t xml:space="preserve"> 0121 507 2624 </w:t>
      </w:r>
      <w:hyperlink r:id="rId19" w:history="1">
        <w:r w:rsidRPr="00A80083">
          <w:rPr>
            <w:rFonts w:cs="Arial"/>
            <w:color w:val="0000FF"/>
            <w:szCs w:val="28"/>
            <w:u w:val="single"/>
            <w:lang w:eastAsia="en-GB"/>
          </w:rPr>
          <w:t>lac.sandwell@nhs.net</w:t>
        </w:r>
      </w:hyperlink>
    </w:p>
    <w:p w:rsidR="009D245F" w:rsidRPr="00A80083" w:rsidRDefault="009D245F" w:rsidP="009D245F">
      <w:pPr>
        <w:autoSpaceDE w:val="0"/>
        <w:autoSpaceDN w:val="0"/>
        <w:adjustRightInd w:val="0"/>
        <w:rPr>
          <w:rFonts w:cs="Arial"/>
          <w:szCs w:val="28"/>
          <w:lang w:eastAsia="en-GB"/>
        </w:rPr>
      </w:pPr>
      <w:r w:rsidRPr="00A80083">
        <w:rPr>
          <w:rFonts w:cs="Arial"/>
          <w:b/>
          <w:szCs w:val="28"/>
          <w:lang w:eastAsia="en-GB"/>
        </w:rPr>
        <w:t>Debbie Lock</w:t>
      </w:r>
      <w:r w:rsidRPr="00A80083">
        <w:rPr>
          <w:rFonts w:cs="Arial"/>
          <w:szCs w:val="28"/>
          <w:lang w:eastAsia="en-GB"/>
        </w:rPr>
        <w:t xml:space="preserve"> Named Nurse for Looked after Children </w:t>
      </w:r>
      <w:hyperlink r:id="rId20" w:history="1">
        <w:r w:rsidRPr="00A80083">
          <w:rPr>
            <w:rStyle w:val="Hyperlink"/>
            <w:rFonts w:cs="Arial"/>
            <w:szCs w:val="28"/>
            <w:lang w:eastAsia="en-GB"/>
          </w:rPr>
          <w:t>debbie.lock1@nhs.net</w:t>
        </w:r>
      </w:hyperlink>
      <w:r w:rsidRPr="00A80083">
        <w:rPr>
          <w:rFonts w:cs="Arial"/>
          <w:szCs w:val="28"/>
          <w:lang w:eastAsia="en-GB"/>
        </w:rPr>
        <w:t xml:space="preserve"> </w:t>
      </w:r>
    </w:p>
    <w:p w:rsidR="009D245F" w:rsidRPr="00A80083" w:rsidRDefault="009D245F" w:rsidP="009D245F">
      <w:pPr>
        <w:autoSpaceDE w:val="0"/>
        <w:autoSpaceDN w:val="0"/>
        <w:adjustRightInd w:val="0"/>
        <w:rPr>
          <w:rFonts w:cs="Arial"/>
          <w:szCs w:val="28"/>
          <w:lang w:eastAsia="en-GB"/>
        </w:rPr>
      </w:pPr>
      <w:r w:rsidRPr="00A80083">
        <w:rPr>
          <w:rFonts w:cs="Arial"/>
          <w:b/>
          <w:szCs w:val="28"/>
          <w:lang w:eastAsia="en-GB"/>
        </w:rPr>
        <w:t>Charlene Plant</w:t>
      </w:r>
      <w:r w:rsidRPr="00A80083">
        <w:rPr>
          <w:rFonts w:cs="Arial"/>
          <w:szCs w:val="28"/>
          <w:lang w:eastAsia="en-GB"/>
        </w:rPr>
        <w:t xml:space="preserve"> Specialist Nurse for LAC </w:t>
      </w:r>
      <w:hyperlink r:id="rId21" w:history="1">
        <w:r w:rsidRPr="00A80083">
          <w:rPr>
            <w:rStyle w:val="Hyperlink"/>
            <w:rFonts w:cs="Arial"/>
            <w:szCs w:val="28"/>
            <w:lang w:eastAsia="en-GB"/>
          </w:rPr>
          <w:t>charlene.plant@nhs.net</w:t>
        </w:r>
      </w:hyperlink>
      <w:r w:rsidRPr="00A80083">
        <w:rPr>
          <w:rFonts w:cs="Arial"/>
          <w:szCs w:val="28"/>
          <w:lang w:eastAsia="en-GB"/>
        </w:rPr>
        <w:t xml:space="preserve"> </w:t>
      </w:r>
    </w:p>
    <w:p w:rsidR="009D245F" w:rsidRPr="00A80083" w:rsidRDefault="009D245F" w:rsidP="009D245F">
      <w:pPr>
        <w:autoSpaceDE w:val="0"/>
        <w:autoSpaceDN w:val="0"/>
        <w:adjustRightInd w:val="0"/>
        <w:rPr>
          <w:rFonts w:cs="Arial"/>
          <w:szCs w:val="28"/>
          <w:lang w:eastAsia="en-GB"/>
        </w:rPr>
      </w:pPr>
      <w:r w:rsidRPr="00A80083">
        <w:rPr>
          <w:rFonts w:cs="Arial"/>
          <w:b/>
          <w:szCs w:val="28"/>
          <w:lang w:eastAsia="en-GB"/>
        </w:rPr>
        <w:t>Gemma Shannon</w:t>
      </w:r>
      <w:r w:rsidRPr="00A80083">
        <w:rPr>
          <w:rFonts w:cs="Arial"/>
          <w:szCs w:val="28"/>
          <w:lang w:eastAsia="en-GB"/>
        </w:rPr>
        <w:t xml:space="preserve"> Specialist Nurse for LAC </w:t>
      </w:r>
      <w:hyperlink r:id="rId22" w:history="1">
        <w:r w:rsidRPr="00A80083">
          <w:rPr>
            <w:rStyle w:val="Hyperlink"/>
            <w:rFonts w:cs="Arial"/>
            <w:szCs w:val="28"/>
            <w:lang w:eastAsia="en-GB"/>
          </w:rPr>
          <w:t>gemma.shannon1@nhs.net</w:t>
        </w:r>
      </w:hyperlink>
      <w:r w:rsidRPr="00A80083">
        <w:rPr>
          <w:rFonts w:cs="Arial"/>
          <w:szCs w:val="28"/>
          <w:lang w:eastAsia="en-GB"/>
        </w:rPr>
        <w:t xml:space="preserve"> </w:t>
      </w:r>
    </w:p>
    <w:p w:rsidR="009D245F" w:rsidRDefault="009D245F" w:rsidP="009D245F">
      <w:pPr>
        <w:rPr>
          <w:szCs w:val="28"/>
        </w:rPr>
      </w:pPr>
    </w:p>
    <w:p w:rsidR="009D245F" w:rsidRPr="00A80083" w:rsidRDefault="009D245F" w:rsidP="009D245F">
      <w:pPr>
        <w:rPr>
          <w:szCs w:val="28"/>
        </w:rPr>
      </w:pPr>
      <w:r w:rsidRPr="00A80083">
        <w:rPr>
          <w:szCs w:val="28"/>
        </w:rPr>
        <w:t>A copy of th</w:t>
      </w:r>
      <w:r>
        <w:rPr>
          <w:szCs w:val="28"/>
        </w:rPr>
        <w:t>e</w:t>
      </w:r>
      <w:r w:rsidRPr="00A80083">
        <w:rPr>
          <w:szCs w:val="28"/>
        </w:rPr>
        <w:t xml:space="preserve"> letter from the LAC Health Team will also be posted on our website.</w:t>
      </w:r>
    </w:p>
    <w:p w:rsidR="009D245F" w:rsidRPr="00A80083" w:rsidRDefault="009D245F" w:rsidP="009D245F">
      <w:pPr>
        <w:rPr>
          <w:szCs w:val="28"/>
        </w:rPr>
      </w:pPr>
    </w:p>
    <w:p w:rsidR="009D245F" w:rsidRDefault="009D245F" w:rsidP="009D245F">
      <w:pPr>
        <w:rPr>
          <w:szCs w:val="28"/>
        </w:rPr>
      </w:pPr>
      <w:r w:rsidRPr="00A80083">
        <w:rPr>
          <w:szCs w:val="28"/>
        </w:rPr>
        <w:t xml:space="preserve">Finally, as I mentioned before, the situation is changing on a daily basis and we will continue to keep you updated on all changes. </w:t>
      </w:r>
      <w:r>
        <w:rPr>
          <w:szCs w:val="28"/>
        </w:rPr>
        <w:t xml:space="preserve"> </w:t>
      </w:r>
      <w:r w:rsidRPr="00A80083">
        <w:rPr>
          <w:szCs w:val="28"/>
        </w:rPr>
        <w:t xml:space="preserve">We want to give you all the support that you need as foster carers during this difficult and challenging period. </w:t>
      </w:r>
      <w:r>
        <w:rPr>
          <w:szCs w:val="28"/>
        </w:rPr>
        <w:t xml:space="preserve"> Please do contact your Supervising S</w:t>
      </w:r>
      <w:r w:rsidRPr="00A80083">
        <w:rPr>
          <w:szCs w:val="28"/>
        </w:rPr>
        <w:t xml:space="preserve">ocial </w:t>
      </w:r>
      <w:r>
        <w:rPr>
          <w:szCs w:val="28"/>
        </w:rPr>
        <w:t>W</w:t>
      </w:r>
      <w:r w:rsidRPr="00A80083">
        <w:rPr>
          <w:szCs w:val="28"/>
        </w:rPr>
        <w:t>orker for any support needs that you have and we will do our very best to provide you with any support, advice or guidance that you need.</w:t>
      </w:r>
    </w:p>
    <w:p w:rsidR="009D245F" w:rsidRPr="00A80083" w:rsidRDefault="009D245F" w:rsidP="009D245F">
      <w:pPr>
        <w:rPr>
          <w:szCs w:val="28"/>
        </w:rPr>
      </w:pPr>
    </w:p>
    <w:p w:rsidR="009D245F" w:rsidRPr="00A80083" w:rsidRDefault="009D245F" w:rsidP="009D245F">
      <w:pPr>
        <w:rPr>
          <w:szCs w:val="28"/>
        </w:rPr>
      </w:pPr>
      <w:r w:rsidRPr="00A80083">
        <w:rPr>
          <w:szCs w:val="28"/>
        </w:rPr>
        <w:t>Thank you so much for all you are doing to care for our children during this time.</w:t>
      </w:r>
    </w:p>
    <w:p w:rsidR="009D245F" w:rsidRPr="00A80083" w:rsidRDefault="009D245F" w:rsidP="009D245F">
      <w:pPr>
        <w:rPr>
          <w:szCs w:val="28"/>
        </w:rPr>
      </w:pPr>
    </w:p>
    <w:p w:rsidR="009D245F" w:rsidRPr="00A80083" w:rsidRDefault="009D245F" w:rsidP="009D245F">
      <w:pPr>
        <w:rPr>
          <w:szCs w:val="28"/>
        </w:rPr>
      </w:pPr>
      <w:r>
        <w:rPr>
          <w:szCs w:val="28"/>
        </w:rPr>
        <w:t>Kind r</w:t>
      </w:r>
      <w:r w:rsidRPr="00A80083">
        <w:rPr>
          <w:szCs w:val="28"/>
        </w:rPr>
        <w:t>egards</w:t>
      </w:r>
    </w:p>
    <w:p w:rsidR="009D245F" w:rsidRPr="00A80083" w:rsidRDefault="009D245F" w:rsidP="009D245F">
      <w:pPr>
        <w:rPr>
          <w:szCs w:val="28"/>
        </w:rPr>
      </w:pPr>
    </w:p>
    <w:p w:rsidR="009D245F" w:rsidRPr="00A80083" w:rsidRDefault="009D245F" w:rsidP="009D245F">
      <w:pPr>
        <w:rPr>
          <w:szCs w:val="28"/>
        </w:rPr>
      </w:pPr>
      <w:r w:rsidRPr="00A80083">
        <w:rPr>
          <w:noProof/>
          <w:szCs w:val="28"/>
          <w:lang w:eastAsia="en-GB"/>
        </w:rPr>
        <w:drawing>
          <wp:inline distT="0" distB="0" distL="0" distR="0" wp14:anchorId="1D9CEE48" wp14:editId="286E120E">
            <wp:extent cx="1075690" cy="29527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23" cstate="print"/>
                    <a:srcRect l="39561" t="38143" r="41661" b="57874"/>
                    <a:stretch/>
                  </pic:blipFill>
                  <pic:spPr bwMode="auto">
                    <a:xfrm>
                      <a:off x="0" y="0"/>
                      <a:ext cx="1076262" cy="295432"/>
                    </a:xfrm>
                    <a:prstGeom prst="rect">
                      <a:avLst/>
                    </a:prstGeom>
                    <a:ln>
                      <a:noFill/>
                    </a:ln>
                    <a:extLst>
                      <a:ext uri="{53640926-AAD7-44D8-BBD7-CCE9431645EC}">
                        <a14:shadowObscured xmlns:a14="http://schemas.microsoft.com/office/drawing/2010/main"/>
                      </a:ext>
                    </a:extLst>
                  </pic:spPr>
                </pic:pic>
              </a:graphicData>
            </a:graphic>
          </wp:inline>
        </w:drawing>
      </w:r>
    </w:p>
    <w:p w:rsidR="009D245F" w:rsidRPr="00A80083" w:rsidRDefault="009D245F" w:rsidP="009D245F">
      <w:pPr>
        <w:rPr>
          <w:b/>
          <w:szCs w:val="28"/>
        </w:rPr>
      </w:pPr>
      <w:r w:rsidRPr="00A80083">
        <w:rPr>
          <w:b/>
          <w:szCs w:val="28"/>
        </w:rPr>
        <w:t>Shanti Eaves</w:t>
      </w:r>
    </w:p>
    <w:p w:rsidR="008249D8" w:rsidRPr="009D245F" w:rsidRDefault="009D245F" w:rsidP="009D245F">
      <w:pPr>
        <w:rPr>
          <w:b/>
          <w:szCs w:val="28"/>
        </w:rPr>
      </w:pPr>
      <w:r w:rsidRPr="00A80083">
        <w:rPr>
          <w:b/>
          <w:szCs w:val="28"/>
        </w:rPr>
        <w:t>Head of Service, Children in Care, Care Leavers and Fostering.</w:t>
      </w:r>
    </w:p>
    <w:p w:rsidR="00A42E1C" w:rsidRDefault="00A42E1C" w:rsidP="008249D8"/>
    <w:sectPr w:rsidR="00A42E1C" w:rsidSect="00C57D89">
      <w:type w:val="continuous"/>
      <w:pgSz w:w="11909" w:h="16834" w:code="9"/>
      <w:pgMar w:top="2302" w:right="1440" w:bottom="720" w:left="1440" w:header="1134" w:footer="567"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3EA" w:rsidRDefault="007D73EA">
      <w:r>
        <w:separator/>
      </w:r>
    </w:p>
  </w:endnote>
  <w:endnote w:type="continuationSeparator" w:id="0">
    <w:p w:rsidR="007D73EA" w:rsidRDefault="007D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89" w:rsidRDefault="00C57D89" w:rsidP="000E01A3">
    <w:pPr>
      <w:pStyle w:val="Footer"/>
      <w:tabs>
        <w:tab w:val="clear" w:pos="8640"/>
      </w:tabs>
      <w:ind w:right="479"/>
      <w:rPr>
        <w:rFonts w:ascii="Arial Narrow" w:hAnsi="Arial Narrow"/>
        <w:b/>
        <w:color w:val="005F72"/>
        <w:sz w:val="18"/>
        <w:szCs w:val="18"/>
      </w:rPr>
    </w:pPr>
  </w:p>
  <w:p w:rsidR="00975A32" w:rsidRDefault="0045415F" w:rsidP="000E01A3">
    <w:pPr>
      <w:pStyle w:val="Footer"/>
      <w:tabs>
        <w:tab w:val="clear" w:pos="8640"/>
      </w:tabs>
      <w:ind w:right="479"/>
      <w:rPr>
        <w:rFonts w:ascii="Arial Narrow" w:hAnsi="Arial Narrow"/>
        <w:b/>
        <w:color w:val="005F72"/>
        <w:sz w:val="18"/>
        <w:szCs w:val="18"/>
      </w:rPr>
    </w:pPr>
    <w:r>
      <w:rPr>
        <w:rFonts w:ascii="Arial Narrow" w:hAnsi="Arial Narrow"/>
        <w:b/>
        <w:noProof/>
        <w:color w:val="005F72"/>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-6985</wp:posOffset>
              </wp:positionV>
              <wp:extent cx="5734050" cy="0"/>
              <wp:effectExtent l="9525" t="5080" r="952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5F7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FB3C9" id="_x0000_t32" coordsize="21600,21600" o:spt="32" o:oned="t" path="m,l21600,21600e" filled="f">
              <v:path arrowok="t" fillok="f" o:connecttype="none"/>
              <o:lock v:ext="edit" shapetype="t"/>
            </v:shapetype>
            <v:shape id="AutoShape 4" o:spid="_x0000_s1026" type="#_x0000_t32" style="position:absolute;margin-left:0;margin-top:-.55pt;width:4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" strokecolor="#005f72"/>
          </w:pict>
        </mc:Fallback>
      </mc:AlternateContent>
    </w:r>
  </w:p>
  <w:p w:rsidR="00C57D89" w:rsidRPr="002209CB" w:rsidRDefault="000E01A3" w:rsidP="002209CB">
    <w:pPr>
      <w:pStyle w:val="Footer"/>
      <w:tabs>
        <w:tab w:val="clear" w:pos="8640"/>
      </w:tabs>
      <w:ind w:right="479"/>
      <w:rPr>
        <w:rFonts w:cs="Arial"/>
        <w:color w:val="005F72"/>
        <w:sz w:val="21"/>
        <w:szCs w:val="21"/>
      </w:rPr>
    </w:pPr>
    <w:r w:rsidRPr="002209CB">
      <w:rPr>
        <w:rFonts w:cs="Arial"/>
        <w:color w:val="005F72"/>
        <w:sz w:val="21"/>
        <w:szCs w:val="21"/>
      </w:rPr>
      <w:t>Sandwell Children’s Trust</w:t>
    </w:r>
    <w:r w:rsidR="00D87B62" w:rsidRPr="002209CB">
      <w:rPr>
        <w:rFonts w:cs="Arial"/>
        <w:color w:val="005F72"/>
        <w:sz w:val="21"/>
        <w:szCs w:val="21"/>
      </w:rPr>
      <w:t>,</w:t>
    </w:r>
    <w:r w:rsidRPr="002209CB">
      <w:rPr>
        <w:rFonts w:cs="Arial"/>
        <w:color w:val="005F72"/>
        <w:sz w:val="21"/>
        <w:szCs w:val="21"/>
      </w:rPr>
      <w:t xml:space="preserve"> The Wellman</w:t>
    </w:r>
    <w:r w:rsidR="002209CB" w:rsidRPr="002209CB">
      <w:rPr>
        <w:rFonts w:cs="Arial"/>
        <w:color w:val="005F72"/>
        <w:sz w:val="21"/>
        <w:szCs w:val="21"/>
      </w:rPr>
      <w:t xml:space="preserve"> Building, Dudley Road, Oldbury, West Midlands </w:t>
    </w:r>
    <w:r w:rsidRPr="002209CB">
      <w:rPr>
        <w:rFonts w:cs="Arial"/>
        <w:color w:val="005F72"/>
        <w:sz w:val="21"/>
        <w:szCs w:val="21"/>
      </w:rPr>
      <w:t>B69 3DL</w:t>
    </w:r>
  </w:p>
  <w:p w:rsidR="00A90EDB" w:rsidRPr="002209CB" w:rsidRDefault="000E01A3" w:rsidP="002209CB">
    <w:pPr>
      <w:pStyle w:val="Footer"/>
      <w:tabs>
        <w:tab w:val="clear" w:pos="8640"/>
      </w:tabs>
      <w:ind w:right="479"/>
      <w:rPr>
        <w:rFonts w:cs="Arial"/>
        <w:color w:val="005F72"/>
        <w:sz w:val="21"/>
        <w:szCs w:val="21"/>
      </w:rPr>
    </w:pPr>
    <w:r w:rsidRPr="002209CB">
      <w:rPr>
        <w:rFonts w:cs="Arial"/>
        <w:color w:val="005F72"/>
        <w:sz w:val="21"/>
        <w:szCs w:val="21"/>
      </w:rPr>
      <w:t>VAT Registration Number 10620524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3EA" w:rsidRDefault="007D73EA">
      <w:r>
        <w:separator/>
      </w:r>
    </w:p>
  </w:footnote>
  <w:footnote w:type="continuationSeparator" w:id="0">
    <w:p w:rsidR="007D73EA" w:rsidRDefault="007D7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665D"/>
    <w:multiLevelType w:val="hybridMultilevel"/>
    <w:tmpl w:val="100874CA"/>
    <w:lvl w:ilvl="0" w:tplc="082834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97"/>
    <w:rsid w:val="000111F7"/>
    <w:rsid w:val="00084E14"/>
    <w:rsid w:val="00087156"/>
    <w:rsid w:val="000E01A3"/>
    <w:rsid w:val="00113375"/>
    <w:rsid w:val="00144D2C"/>
    <w:rsid w:val="00160E92"/>
    <w:rsid w:val="001651A5"/>
    <w:rsid w:val="001D782C"/>
    <w:rsid w:val="001E3D09"/>
    <w:rsid w:val="002209CB"/>
    <w:rsid w:val="00222A8E"/>
    <w:rsid w:val="00224418"/>
    <w:rsid w:val="00264C53"/>
    <w:rsid w:val="00272DFE"/>
    <w:rsid w:val="0027588E"/>
    <w:rsid w:val="002A77BC"/>
    <w:rsid w:val="002B37DA"/>
    <w:rsid w:val="00345552"/>
    <w:rsid w:val="00394ED0"/>
    <w:rsid w:val="003F0038"/>
    <w:rsid w:val="004279B0"/>
    <w:rsid w:val="0044202A"/>
    <w:rsid w:val="0045415F"/>
    <w:rsid w:val="004A3365"/>
    <w:rsid w:val="004D4AF2"/>
    <w:rsid w:val="005917A8"/>
    <w:rsid w:val="00612550"/>
    <w:rsid w:val="006F7E37"/>
    <w:rsid w:val="00777EAB"/>
    <w:rsid w:val="007B6070"/>
    <w:rsid w:val="007D73EA"/>
    <w:rsid w:val="00802461"/>
    <w:rsid w:val="0081434A"/>
    <w:rsid w:val="008249D8"/>
    <w:rsid w:val="008A29E1"/>
    <w:rsid w:val="00922E41"/>
    <w:rsid w:val="00923E21"/>
    <w:rsid w:val="00933F8A"/>
    <w:rsid w:val="00935AD4"/>
    <w:rsid w:val="00975A32"/>
    <w:rsid w:val="0098196C"/>
    <w:rsid w:val="00991E97"/>
    <w:rsid w:val="009B383D"/>
    <w:rsid w:val="009D245F"/>
    <w:rsid w:val="00A42E1C"/>
    <w:rsid w:val="00A90EDB"/>
    <w:rsid w:val="00AC161D"/>
    <w:rsid w:val="00AF0C48"/>
    <w:rsid w:val="00AF38D7"/>
    <w:rsid w:val="00AF4B72"/>
    <w:rsid w:val="00BD6193"/>
    <w:rsid w:val="00C34F94"/>
    <w:rsid w:val="00C4389B"/>
    <w:rsid w:val="00C57D89"/>
    <w:rsid w:val="00CD665B"/>
    <w:rsid w:val="00D17AC2"/>
    <w:rsid w:val="00D33A31"/>
    <w:rsid w:val="00D749A5"/>
    <w:rsid w:val="00D8531F"/>
    <w:rsid w:val="00D87B62"/>
    <w:rsid w:val="00D90517"/>
    <w:rsid w:val="00F84634"/>
    <w:rsid w:val="00FC667C"/>
    <w:rsid w:val="00FF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DDFE76"/>
  <w15:chartTrackingRefBased/>
  <w15:docId w15:val="{DB9428E0-23D4-443F-9C03-202E2A08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rPr>
      <w:rFonts w:cs="Arial"/>
      <w:b/>
      <w:szCs w:val="20"/>
      <w:lang w:val="en-US"/>
    </w:rPr>
  </w:style>
  <w:style w:type="paragraph" w:styleId="ListParagraph">
    <w:name w:val="List Paragraph"/>
    <w:basedOn w:val="Normal"/>
    <w:uiPriority w:val="34"/>
    <w:qFormat/>
    <w:rsid w:val="004279B0"/>
    <w:pPr>
      <w:ind w:left="720"/>
      <w:contextualSpacing/>
    </w:pPr>
  </w:style>
  <w:style w:type="paragraph" w:styleId="BalloonText">
    <w:name w:val="Balloon Text"/>
    <w:basedOn w:val="Normal"/>
    <w:link w:val="BalloonTextChar"/>
    <w:rsid w:val="007B6070"/>
    <w:rPr>
      <w:rFonts w:ascii="Segoe UI" w:hAnsi="Segoe UI" w:cs="Segoe UI"/>
      <w:sz w:val="18"/>
      <w:szCs w:val="18"/>
    </w:rPr>
  </w:style>
  <w:style w:type="character" w:customStyle="1" w:styleId="BalloonTextChar">
    <w:name w:val="Balloon Text Char"/>
    <w:basedOn w:val="DefaultParagraphFont"/>
    <w:link w:val="BalloonText"/>
    <w:rsid w:val="007B6070"/>
    <w:rPr>
      <w:rFonts w:ascii="Segoe UI" w:hAnsi="Segoe UI" w:cs="Segoe UI"/>
      <w:sz w:val="18"/>
      <w:szCs w:val="18"/>
      <w:lang w:eastAsia="en-US"/>
    </w:rPr>
  </w:style>
  <w:style w:type="paragraph" w:customStyle="1" w:styleId="gem-c-lead-paragraph">
    <w:name w:val="gem-c-lead-paragraph"/>
    <w:basedOn w:val="Normal"/>
    <w:uiPriority w:val="99"/>
    <w:rsid w:val="008249D8"/>
    <w:pPr>
      <w:spacing w:before="100" w:beforeAutospacing="1" w:after="100" w:afterAutospacing="1"/>
    </w:pPr>
    <w:rPr>
      <w:rFonts w:ascii="Times New Roman" w:eastAsiaTheme="minorHAnsi" w:hAnsi="Times New Roman"/>
      <w:sz w:val="24"/>
      <w:lang w:eastAsia="en-GB"/>
    </w:rPr>
  </w:style>
  <w:style w:type="character" w:styleId="Hyperlink">
    <w:name w:val="Hyperlink"/>
    <w:rsid w:val="009D2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channel/UCHswhfkdahDSsJBHew8sOUg" TargetMode="External"/><Relationship Id="rId18" Type="http://schemas.openxmlformats.org/officeDocument/2006/relationships/hyperlink" Target="https://www.nhs.uk/conditions/coronavirus-covid-19/" TargetMode="External"/><Relationship Id="rId3" Type="http://schemas.openxmlformats.org/officeDocument/2006/relationships/settings" Target="settings.xml"/><Relationship Id="rId21" Type="http://schemas.openxmlformats.org/officeDocument/2006/relationships/hyperlink" Target="mailto:charlene.plant@nhs.net" TargetMode="External"/><Relationship Id="rId7" Type="http://schemas.openxmlformats.org/officeDocument/2006/relationships/image" Target="media/image1.jpeg"/><Relationship Id="rId12" Type="http://schemas.openxmlformats.org/officeDocument/2006/relationships/hyperlink" Target="https://twitter.com/noelfielding11" TargetMode="External"/><Relationship Id="rId17" Type="http://schemas.openxmlformats.org/officeDocument/2006/relationships/hyperlink" Target="https://www.youtube.com/user/mosetsanagap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ebodycoach.com/blog/pe-with-joe-1254.html" TargetMode="External"/><Relationship Id="rId20" Type="http://schemas.openxmlformats.org/officeDocument/2006/relationships/hyperlink" Target="mailto:debbie.lock1@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ofdavidwalliams.com/elevens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hemathsfactor.com/" TargetMode="External"/><Relationship Id="rId23" Type="http://schemas.openxmlformats.org/officeDocument/2006/relationships/image" Target="media/image2.png"/><Relationship Id="rId10" Type="http://schemas.openxmlformats.org/officeDocument/2006/relationships/hyperlink" Target="https://www.sandwell.gov.uk/info/200328/virtual_school_for_looked_after_children" TargetMode="External"/><Relationship Id="rId19" Type="http://schemas.openxmlformats.org/officeDocument/2006/relationships/hyperlink" Target="mailto:lac.sandwell@nhs.net" TargetMode="External"/><Relationship Id="rId4" Type="http://schemas.openxmlformats.org/officeDocument/2006/relationships/webSettings" Target="webSettings.xml"/><Relationship Id="rId9" Type="http://schemas.openxmlformats.org/officeDocument/2006/relationships/hyperlink" Target="https://www.sandwellchildrenstrust.org/fostering/foster-carer-updates/" TargetMode="External"/><Relationship Id="rId14" Type="http://schemas.openxmlformats.org/officeDocument/2006/relationships/hyperlink" Target="https://www.facebook.com/nickcope4/" TargetMode="External"/><Relationship Id="rId22" Type="http://schemas.openxmlformats.org/officeDocument/2006/relationships/hyperlink" Target="mailto:gemma.shannon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5060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«Field1»</vt:lpstr>
    </vt:vector>
  </TitlesOfParts>
  <Company>Sandwell MBC</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«Field1»</dc:title>
  <dc:subject/>
  <dc:creator>general</dc:creator>
  <cp:keywords/>
  <dc:description/>
  <cp:lastModifiedBy>Jackie Hodgkins</cp:lastModifiedBy>
  <cp:revision>2</cp:revision>
  <cp:lastPrinted>2019-03-19T11:32:00Z</cp:lastPrinted>
  <dcterms:created xsi:type="dcterms:W3CDTF">2020-03-31T11:21:00Z</dcterms:created>
  <dcterms:modified xsi:type="dcterms:W3CDTF">2020-03-31T11:21:00Z</dcterms:modified>
</cp:coreProperties>
</file>